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22" w:rsidRDefault="00A6790F" w:rsidP="00A679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90F">
        <w:rPr>
          <w:rFonts w:ascii="Times New Roman" w:hAnsi="Times New Roman" w:cs="Times New Roman"/>
          <w:b/>
          <w:sz w:val="28"/>
          <w:szCs w:val="28"/>
          <w:lang w:val="kk-KZ"/>
        </w:rPr>
        <w:t>Балабақшадағы «Рухани жаңғыру» бағдарламасы</w:t>
      </w:r>
    </w:p>
    <w:p w:rsidR="00CA57F6" w:rsidRDefault="00CA57F6" w:rsidP="00A679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90F" w:rsidRDefault="00A6790F" w:rsidP="00A6790F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Көкшетау қаласы</w:t>
      </w:r>
    </w:p>
    <w:p w:rsidR="004C23CE" w:rsidRDefault="00A6790F" w:rsidP="00A6790F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№15 «Әсел» балабақшасы</w:t>
      </w:r>
    </w:p>
    <w:p w:rsidR="00A6790F" w:rsidRDefault="00A6790F" w:rsidP="004C23CE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4868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діскері</w:t>
      </w:r>
      <w:r w:rsidR="004C23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Қалманбаева С.Д.</w:t>
      </w:r>
    </w:p>
    <w:p w:rsidR="005F2BDB" w:rsidRDefault="005F2BDB" w:rsidP="004C23CE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B19" w:rsidRDefault="00CA57F6" w:rsidP="00650B1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CA5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Елбасымыз Н.Ә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Назарбаев өзінің </w:t>
      </w:r>
      <w:r w:rsidRPr="00CA57F6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> </w:t>
      </w:r>
      <w:r w:rsidRPr="00CA57F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«Болашаққа бағдар: рухани жаңғыру» атты мақаласы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нда</w:t>
      </w:r>
      <w:r w:rsidRPr="00CA57F6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> </w:t>
      </w:r>
      <w:r w:rsidRPr="00CA5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«</w:t>
      </w:r>
      <w:r w:rsidRPr="00CA5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Біздің мақсатымыз айқын, бағытымыз белгілі, ол — әлемдегі ең дамыған 30 елдің қатарына қосылу</w:t>
      </w:r>
      <w:r w:rsidRPr="00CA5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- деп атап көрсетті. </w:t>
      </w:r>
      <w:r w:rsidR="0065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Ойлап қарасақ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біздің </w:t>
      </w:r>
      <w:r w:rsidR="00647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мыңдаған жылдық тарихы бар </w:t>
      </w:r>
      <w:r w:rsidR="0065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еліміз, егемендік тарихы әлі де </w:t>
      </w:r>
      <w:r w:rsidR="0065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болса</w:t>
      </w:r>
      <w:r w:rsidR="0065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аз, жас мемлекет. Бүгінде біздің еліміз алпауыт елдермен бәскеге қабілетті болу жолына тұрып, алдына биік мақсаттар қойып,  жауапкершілігі мол істерді жоспарлап, нық қадам</w:t>
      </w:r>
      <w:r w:rsidR="00284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</w:t>
      </w:r>
      <w:bookmarkStart w:id="0" w:name="_GoBack"/>
      <w:bookmarkEnd w:id="0"/>
      <w:r w:rsidR="0065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ен алға басып келеді. Еліміздің барлық салалары осы бағытта жұмыс жасап, әр қайсы өзінің аздаған үлесін қосуда. Біз де солардың қатарынанбыз. </w:t>
      </w:r>
    </w:p>
    <w:p w:rsidR="00CA57F6" w:rsidRDefault="00650B19" w:rsidP="00F755AD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Елбасының  </w:t>
      </w:r>
      <w:r w:rsidRPr="00CA57F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«Болашаққа бағдар: рухани жаңғыру» атты мақаласы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жарық көрген сәттен бастап </w:t>
      </w:r>
      <w:r w:rsidR="005C2B7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кең байтақ елімізде бірнеше игі іс-шаралар іске асырылуда. Осыған орай біздің Көкшетау қаласындағы №15 «Әсел» балабақшасында да «Рухани жаңғыру» бағдарламасы аясында арнайы жоспар құрылып, бірқатар іс-шаралар жоспарланды.</w:t>
      </w:r>
      <w:r w:rsidR="00183E6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Жоспар келесідей</w:t>
      </w:r>
      <w:r w:rsidR="00CE53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міндеттерді</w:t>
      </w:r>
      <w:r w:rsidR="00E733D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орындауды көздейді</w:t>
      </w:r>
      <w:r w:rsidR="00183E6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:</w:t>
      </w:r>
    </w:p>
    <w:p w:rsidR="00E733DB" w:rsidRPr="00E733DB" w:rsidRDefault="00E733DB" w:rsidP="00E733DB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«Рухани жаңғыру» бағдарламасы аясында қала, облыс, республика көлемін</w:t>
      </w:r>
      <w:r w:rsidR="00EA519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де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ұйымдастырылатын ашық іс-шараларға қатысу;</w:t>
      </w:r>
    </w:p>
    <w:p w:rsidR="00183E62" w:rsidRDefault="00EA5194" w:rsidP="00183E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194">
        <w:rPr>
          <w:rFonts w:ascii="Times New Roman" w:hAnsi="Times New Roman" w:cs="Times New Roman"/>
          <w:sz w:val="28"/>
          <w:szCs w:val="28"/>
          <w:lang w:val="kk-KZ"/>
        </w:rPr>
        <w:t xml:space="preserve">Балабқаша тәрбиеленушілерін </w:t>
      </w:r>
      <w:r w:rsidR="003C5822">
        <w:rPr>
          <w:rFonts w:ascii="Times New Roman" w:hAnsi="Times New Roman" w:cs="Times New Roman"/>
          <w:sz w:val="28"/>
          <w:szCs w:val="28"/>
          <w:lang w:val="kk-KZ"/>
        </w:rPr>
        <w:t>еліміздің тарихи тұлғаларымен тереңірек таныстыру;</w:t>
      </w:r>
    </w:p>
    <w:p w:rsidR="003C5822" w:rsidRDefault="003C5822" w:rsidP="00183E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халықының салт-дәстүрін мен мәдениетін насихаттай отырып, балалардың бойында мәдени мұраларға деген құрметті тәрбиелеу;</w:t>
      </w:r>
    </w:p>
    <w:p w:rsidR="003C5822" w:rsidRDefault="00022872" w:rsidP="00183E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Тәрбиелеу мен оқыту үдерісін ұйымдастыруда заманауи талаптарға жауап  беретін көзқарастарды ұстану;</w:t>
      </w:r>
    </w:p>
    <w:p w:rsidR="004E30A5" w:rsidRDefault="00325E39" w:rsidP="00183E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балалардың бойында патриоттық сезімдерін дамыту.</w:t>
      </w:r>
    </w:p>
    <w:p w:rsidR="00CB368D" w:rsidRDefault="00D55C21" w:rsidP="002154F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міндеттер өзара тығыз байланысты бірқатар жұмыстар арқылы жүзеге асырылуда. Атап кететін болсақ, қараша айында балабақша тәрбиешісі Г.Хасенова «Отаным – тағдырым» тақырыбындағы қалалық ЭССЕ байқауына қатысты, сонымен қатар балабақша тәрбиеленушілері </w:t>
      </w:r>
      <w:r w:rsidR="00CB368D" w:rsidRPr="00CB368D">
        <w:rPr>
          <w:rFonts w:ascii="Times New Roman" w:hAnsi="Times New Roman" w:cs="Times New Roman"/>
          <w:sz w:val="28"/>
          <w:szCs w:val="28"/>
          <w:lang w:val="kk-KZ"/>
        </w:rPr>
        <w:t>Амангельдинова Ясмина</w:t>
      </w:r>
      <w:r w:rsidR="00CB368D" w:rsidRPr="00CB368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368D" w:rsidRPr="00CB368D">
        <w:rPr>
          <w:rFonts w:ascii="Times New Roman" w:hAnsi="Times New Roman" w:cs="Times New Roman"/>
          <w:sz w:val="28"/>
          <w:szCs w:val="28"/>
          <w:lang w:val="kk-KZ"/>
        </w:rPr>
        <w:t xml:space="preserve"> Молдахметов Айтуар</w:t>
      </w:r>
      <w:r w:rsidR="00473D50">
        <w:rPr>
          <w:rFonts w:ascii="Times New Roman" w:hAnsi="Times New Roman" w:cs="Times New Roman"/>
          <w:sz w:val="28"/>
          <w:szCs w:val="28"/>
          <w:lang w:val="kk-KZ"/>
        </w:rPr>
        <w:t xml:space="preserve"> «Менің елім – Қазақстан» </w:t>
      </w:r>
      <w:r w:rsidR="00473D50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қалалық шығармашылық байқауына қатысып, «Шеберлер» номинациясы бойынша марапатталды, балабқаша тәрбиеленушісі Ерсайын Асылым «Менің Отаным – Қазақстан» қалалық мәне</w:t>
      </w:r>
      <w:r w:rsidR="002154F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473D50">
        <w:rPr>
          <w:rFonts w:ascii="Times New Roman" w:hAnsi="Times New Roman" w:cs="Times New Roman"/>
          <w:sz w:val="28"/>
          <w:szCs w:val="28"/>
          <w:lang w:val="kk-KZ"/>
        </w:rPr>
        <w:t>леп оқу байқауына қатысып, «Шығармашылық шеберлігі үшін» номинациясы бойынша марапатталды.</w:t>
      </w:r>
      <w:r w:rsidR="00730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EA3">
        <w:rPr>
          <w:rFonts w:ascii="Times New Roman" w:hAnsi="Times New Roman" w:cs="Times New Roman"/>
          <w:sz w:val="28"/>
          <w:szCs w:val="28"/>
          <w:lang w:val="kk-KZ"/>
        </w:rPr>
        <w:t>Сондай – ақ а</w:t>
      </w:r>
      <w:r w:rsidR="00730E44">
        <w:rPr>
          <w:rFonts w:ascii="Times New Roman" w:hAnsi="Times New Roman" w:cs="Times New Roman"/>
          <w:sz w:val="28"/>
          <w:szCs w:val="28"/>
          <w:lang w:val="kk-KZ"/>
        </w:rPr>
        <w:t xml:space="preserve">қпан айында балабақшада </w:t>
      </w:r>
      <w:r w:rsidR="00730D59">
        <w:rPr>
          <w:rFonts w:ascii="Times New Roman" w:hAnsi="Times New Roman" w:cs="Times New Roman"/>
          <w:sz w:val="28"/>
          <w:szCs w:val="28"/>
          <w:lang w:val="kk-KZ"/>
        </w:rPr>
        <w:t>«Бабалар өмірі – ұрпақтарға өнеге»</w:t>
      </w:r>
      <w:r w:rsidR="00730D59">
        <w:rPr>
          <w:rFonts w:ascii="Times New Roman" w:hAnsi="Times New Roman" w:cs="Times New Roman"/>
          <w:sz w:val="28"/>
          <w:szCs w:val="28"/>
          <w:lang w:val="kk-KZ"/>
        </w:rPr>
        <w:t xml:space="preserve"> айдарымен</w:t>
      </w:r>
      <w:r w:rsidR="00730E44">
        <w:rPr>
          <w:rFonts w:ascii="Times New Roman" w:hAnsi="Times New Roman" w:cs="Times New Roman"/>
          <w:sz w:val="28"/>
          <w:szCs w:val="28"/>
          <w:lang w:val="kk-KZ"/>
        </w:rPr>
        <w:t xml:space="preserve">, келесідей әңгіме </w:t>
      </w:r>
      <w:r w:rsidR="0015157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30E44">
        <w:rPr>
          <w:rFonts w:ascii="Times New Roman" w:hAnsi="Times New Roman" w:cs="Times New Roman"/>
          <w:sz w:val="28"/>
          <w:szCs w:val="28"/>
          <w:lang w:val="kk-KZ"/>
        </w:rPr>
        <w:t xml:space="preserve">сабақтар </w:t>
      </w:r>
      <w:r w:rsidR="00730D59">
        <w:rPr>
          <w:rFonts w:ascii="Times New Roman" w:hAnsi="Times New Roman" w:cs="Times New Roman"/>
          <w:sz w:val="28"/>
          <w:szCs w:val="28"/>
          <w:lang w:val="kk-KZ"/>
        </w:rPr>
        <w:t>ұйымдастырылады</w:t>
      </w:r>
      <w:r w:rsidR="00730E4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30D59" w:rsidRDefault="00730D59" w:rsidP="00730D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 батырлары» </w:t>
      </w:r>
    </w:p>
    <w:p w:rsidR="00730D59" w:rsidRDefault="00730D59" w:rsidP="00730D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«Қазақтың ұлы ақындары»</w:t>
      </w:r>
    </w:p>
    <w:p w:rsidR="00730D59" w:rsidRDefault="00730D59" w:rsidP="00730D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 халқының өнер тарландары»</w:t>
      </w:r>
    </w:p>
    <w:p w:rsidR="00730D59" w:rsidRDefault="00730D59" w:rsidP="00730D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 билері»</w:t>
      </w:r>
    </w:p>
    <w:p w:rsidR="00730D59" w:rsidRDefault="00730D59" w:rsidP="00730D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D59">
        <w:rPr>
          <w:rFonts w:ascii="Times New Roman" w:hAnsi="Times New Roman" w:cs="Times New Roman"/>
          <w:sz w:val="28"/>
          <w:szCs w:val="28"/>
          <w:lang w:val="kk-KZ"/>
        </w:rPr>
        <w:t>«Қазақ халқының ұлы ұстаздары»</w:t>
      </w:r>
    </w:p>
    <w:p w:rsidR="001B43D8" w:rsidRDefault="00A815FF" w:rsidP="00A815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айында «Наурызым – салт пен дәстүрдің белгісі» тақырыбында салт-дәстүрлерге арналған тақырыптық сабақтар ұйымдастырылмақшы. </w:t>
      </w:r>
    </w:p>
    <w:p w:rsidR="00747E88" w:rsidRPr="001B43D8" w:rsidRDefault="00747E88" w:rsidP="00C07D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Міне, осындай жұмыстарды жоспарлап, жүзеге асыру арқылы біздер </w:t>
      </w:r>
      <w:r w:rsidR="002D7718">
        <w:rPr>
          <w:rFonts w:ascii="Times New Roman" w:hAnsi="Times New Roman" w:cs="Times New Roman"/>
          <w:sz w:val="28"/>
          <w:szCs w:val="28"/>
          <w:lang w:val="kk-KZ"/>
        </w:rPr>
        <w:t xml:space="preserve">өз деңгейімізде «Рухани жаңғыру» бағдарламасы міндеттерін орындамақшымыз. «Рухани жаңғыру» - бұл </w:t>
      </w:r>
      <w:r w:rsidR="00C07DB6">
        <w:rPr>
          <w:rFonts w:ascii="Times New Roman" w:hAnsi="Times New Roman" w:cs="Times New Roman"/>
          <w:sz w:val="28"/>
          <w:szCs w:val="28"/>
          <w:lang w:val="kk-KZ"/>
        </w:rPr>
        <w:t>біздер үшін тағы бір рет мәдениетімізге, тарихымызға үңілу, рухани өсудің, адамгершілік жетілудің жаңа бір жолдарын меңгеру.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5C21" w:rsidRPr="00D55C21" w:rsidRDefault="00D55C21" w:rsidP="00D55C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2872" w:rsidRPr="00EA5194" w:rsidRDefault="00022872" w:rsidP="004E30A5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23CE" w:rsidRPr="00CA57F6" w:rsidRDefault="004C23CE" w:rsidP="004C23C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90F" w:rsidRPr="00A6790F" w:rsidRDefault="00A679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6790F" w:rsidRPr="00A6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57D"/>
    <w:multiLevelType w:val="hybridMultilevel"/>
    <w:tmpl w:val="6F743EEA"/>
    <w:lvl w:ilvl="0" w:tplc="6E2AB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7D4FCE"/>
    <w:multiLevelType w:val="hybridMultilevel"/>
    <w:tmpl w:val="6246A1C8"/>
    <w:lvl w:ilvl="0" w:tplc="47A4CB4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FD1C8F"/>
    <w:multiLevelType w:val="hybridMultilevel"/>
    <w:tmpl w:val="0F02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0F"/>
    <w:rsid w:val="00022872"/>
    <w:rsid w:val="0015157A"/>
    <w:rsid w:val="00183E62"/>
    <w:rsid w:val="001B43D8"/>
    <w:rsid w:val="002154FF"/>
    <w:rsid w:val="00284868"/>
    <w:rsid w:val="002D7718"/>
    <w:rsid w:val="00325E39"/>
    <w:rsid w:val="003C5822"/>
    <w:rsid w:val="00473D50"/>
    <w:rsid w:val="004C23CE"/>
    <w:rsid w:val="004E30A5"/>
    <w:rsid w:val="00560506"/>
    <w:rsid w:val="00577EA3"/>
    <w:rsid w:val="005C2B72"/>
    <w:rsid w:val="005F2BDB"/>
    <w:rsid w:val="00647D49"/>
    <w:rsid w:val="00650B19"/>
    <w:rsid w:val="00730D59"/>
    <w:rsid w:val="00730E44"/>
    <w:rsid w:val="00747E88"/>
    <w:rsid w:val="00900E22"/>
    <w:rsid w:val="00A6790F"/>
    <w:rsid w:val="00A815FF"/>
    <w:rsid w:val="00AB3406"/>
    <w:rsid w:val="00C07DB6"/>
    <w:rsid w:val="00CA57F6"/>
    <w:rsid w:val="00CB368D"/>
    <w:rsid w:val="00CE530F"/>
    <w:rsid w:val="00D55C21"/>
    <w:rsid w:val="00E733DB"/>
    <w:rsid w:val="00EA5194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7F6"/>
    <w:rPr>
      <w:b/>
      <w:bCs/>
    </w:rPr>
  </w:style>
  <w:style w:type="paragraph" w:styleId="a4">
    <w:name w:val="List Paragraph"/>
    <w:basedOn w:val="a"/>
    <w:uiPriority w:val="34"/>
    <w:qFormat/>
    <w:rsid w:val="00183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7F6"/>
    <w:rPr>
      <w:b/>
      <w:bCs/>
    </w:rPr>
  </w:style>
  <w:style w:type="paragraph" w:styleId="a4">
    <w:name w:val="List Paragraph"/>
    <w:basedOn w:val="a"/>
    <w:uiPriority w:val="34"/>
    <w:qFormat/>
    <w:rsid w:val="0018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2018-02-02T10:47:00Z</dcterms:created>
  <dcterms:modified xsi:type="dcterms:W3CDTF">2018-02-02T11:54:00Z</dcterms:modified>
</cp:coreProperties>
</file>